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743332BD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E56F59">
        <w:rPr>
          <w:rFonts w:ascii="Times New Roman" w:hAnsi="Times New Roman"/>
          <w:sz w:val="24"/>
          <w:szCs w:val="24"/>
        </w:rPr>
        <w:t>OA.2613</w:t>
      </w:r>
      <w:r w:rsidR="004306DD">
        <w:rPr>
          <w:rFonts w:ascii="Times New Roman" w:hAnsi="Times New Roman"/>
          <w:sz w:val="24"/>
          <w:szCs w:val="24"/>
        </w:rPr>
        <w:t>.</w:t>
      </w:r>
      <w:r w:rsidR="00167A2B">
        <w:rPr>
          <w:rFonts w:ascii="Times New Roman" w:hAnsi="Times New Roman"/>
          <w:sz w:val="24"/>
          <w:szCs w:val="24"/>
        </w:rPr>
        <w:t>3</w:t>
      </w:r>
      <w:r w:rsidR="004306DD">
        <w:rPr>
          <w:rFonts w:ascii="Times New Roman" w:hAnsi="Times New Roman"/>
          <w:sz w:val="24"/>
          <w:szCs w:val="24"/>
        </w:rPr>
        <w:t>.202</w:t>
      </w:r>
      <w:r w:rsidR="00840F5B">
        <w:rPr>
          <w:rFonts w:ascii="Times New Roman" w:hAnsi="Times New Roman"/>
          <w:sz w:val="24"/>
          <w:szCs w:val="24"/>
        </w:rPr>
        <w:t>4</w:t>
      </w:r>
      <w:r w:rsidR="00D91786">
        <w:rPr>
          <w:rFonts w:ascii="Times New Roman" w:hAnsi="Times New Roman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167A2B">
        <w:rPr>
          <w:rFonts w:ascii="Times New Roman" w:hAnsi="Times New Roman"/>
          <w:sz w:val="24"/>
          <w:szCs w:val="24"/>
        </w:rPr>
        <w:t>30</w:t>
      </w:r>
      <w:r w:rsidR="00DA0B58">
        <w:rPr>
          <w:rFonts w:ascii="Times New Roman" w:hAnsi="Times New Roman"/>
          <w:sz w:val="24"/>
          <w:szCs w:val="24"/>
        </w:rPr>
        <w:t>.</w:t>
      </w:r>
      <w:r w:rsidR="00167A2B">
        <w:rPr>
          <w:rFonts w:ascii="Times New Roman" w:hAnsi="Times New Roman"/>
          <w:sz w:val="24"/>
          <w:szCs w:val="24"/>
        </w:rPr>
        <w:t>10</w:t>
      </w:r>
      <w:r w:rsidR="00DA0B58">
        <w:rPr>
          <w:rFonts w:ascii="Times New Roman" w:hAnsi="Times New Roman"/>
          <w:sz w:val="24"/>
          <w:szCs w:val="24"/>
        </w:rPr>
        <w:t>.202</w:t>
      </w:r>
      <w:r w:rsidR="00840F5B">
        <w:rPr>
          <w:rFonts w:ascii="Times New Roman" w:hAnsi="Times New Roman"/>
          <w:sz w:val="24"/>
          <w:szCs w:val="24"/>
        </w:rPr>
        <w:t>4</w:t>
      </w:r>
      <w:r w:rsidR="00EC0CA7">
        <w:rPr>
          <w:rFonts w:ascii="Times New Roman" w:hAnsi="Times New Roman"/>
          <w:sz w:val="24"/>
          <w:szCs w:val="24"/>
        </w:rPr>
        <w:t xml:space="preserve">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C1074A" w:rsidRPr="00C1074A">
        <w:rPr>
          <w:rFonts w:ascii="Times New Roman" w:hAnsi="Times New Roman"/>
          <w:iCs/>
          <w:sz w:val="24"/>
          <w:szCs w:val="24"/>
        </w:rPr>
        <w:t>(Dz. U. z 2023 r., poz. 2303 t. j. z późn.zm.)</w:t>
      </w:r>
      <w:r w:rsidR="00C1074A">
        <w:rPr>
          <w:rFonts w:ascii="Times New Roman" w:hAnsi="Times New Roman"/>
          <w:iCs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668B" w14:textId="77777777" w:rsidR="00582F16" w:rsidRDefault="00582F16" w:rsidP="00782278">
      <w:pPr>
        <w:spacing w:after="0" w:line="240" w:lineRule="auto"/>
      </w:pPr>
      <w:r>
        <w:separator/>
      </w:r>
    </w:p>
  </w:endnote>
  <w:endnote w:type="continuationSeparator" w:id="0">
    <w:p w14:paraId="3E5D106F" w14:textId="77777777" w:rsidR="00582F16" w:rsidRDefault="00582F1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396559"/>
      <w:docPartObj>
        <w:docPartGallery w:val="Page Numbers (Bottom of Page)"/>
        <w:docPartUnique/>
      </w:docPartObj>
    </w:sdtPr>
    <w:sdtContent>
      <w:p w14:paraId="0B7E9B07" w14:textId="496A84C2" w:rsidR="00E2679E" w:rsidRDefault="00E26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319C" w14:textId="77777777" w:rsidR="00582F16" w:rsidRDefault="00582F16" w:rsidP="00782278">
      <w:pPr>
        <w:spacing w:after="0" w:line="240" w:lineRule="auto"/>
      </w:pPr>
      <w:r>
        <w:separator/>
      </w:r>
    </w:p>
  </w:footnote>
  <w:footnote w:type="continuationSeparator" w:id="0">
    <w:p w14:paraId="6C5E5E97" w14:textId="77777777" w:rsidR="00582F16" w:rsidRDefault="00582F1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55D4"/>
    <w:rsid w:val="000F71BC"/>
    <w:rsid w:val="001150CE"/>
    <w:rsid w:val="00121BB6"/>
    <w:rsid w:val="00146CB8"/>
    <w:rsid w:val="00167A2B"/>
    <w:rsid w:val="001707E8"/>
    <w:rsid w:val="001718D8"/>
    <w:rsid w:val="00172EE5"/>
    <w:rsid w:val="001827D6"/>
    <w:rsid w:val="001B152D"/>
    <w:rsid w:val="001B609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0D79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2F16"/>
    <w:rsid w:val="0058566A"/>
    <w:rsid w:val="0058586F"/>
    <w:rsid w:val="00593E97"/>
    <w:rsid w:val="005C4724"/>
    <w:rsid w:val="006202B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40F5B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533E8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1074A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2679E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23</cp:revision>
  <cp:lastPrinted>2021-08-10T11:38:00Z</cp:lastPrinted>
  <dcterms:created xsi:type="dcterms:W3CDTF">2022-11-04T08:48:00Z</dcterms:created>
  <dcterms:modified xsi:type="dcterms:W3CDTF">2024-10-30T13:18:00Z</dcterms:modified>
</cp:coreProperties>
</file>